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87B2" w14:textId="50E90643" w:rsidR="007B7A2C" w:rsidRPr="007E5DB6" w:rsidRDefault="007E5DB6" w:rsidP="007B7A2C">
      <w:pPr>
        <w:rPr>
          <w:b/>
          <w:bCs/>
          <w:u w:val="single"/>
        </w:rPr>
      </w:pPr>
      <w:r w:rsidRPr="007E5DB6">
        <w:rPr>
          <w:b/>
          <w:bCs/>
          <w:u w:val="single"/>
        </w:rPr>
        <w:t>Kennedy - Biographie</w:t>
      </w:r>
    </w:p>
    <w:p w14:paraId="613E80A4" w14:textId="77777777" w:rsidR="007B7A2C" w:rsidRPr="007B7A2C" w:rsidRDefault="007B7A2C" w:rsidP="007E5DB6">
      <w:pPr>
        <w:jc w:val="both"/>
      </w:pPr>
      <w:r w:rsidRPr="007B7A2C">
        <w:t>Au cœur de New York, ville des opportunités, où les idées se transforment en projets et où les collaborations naissent de rencontres inattendues, Kennedy et Ondre J. se sont rencontrés, donnant ainsi naissance à Kennedy Administration !</w:t>
      </w:r>
    </w:p>
    <w:p w14:paraId="35DA10A2" w14:textId="77777777" w:rsidR="007B7A2C" w:rsidRPr="007B7A2C" w:rsidRDefault="007B7A2C" w:rsidP="007E5DB6">
      <w:pPr>
        <w:jc w:val="both"/>
      </w:pPr>
      <w:r w:rsidRPr="007B7A2C">
        <w:t xml:space="preserve">C’est dans cette ville que le claviériste et producteur d’origine tchèque Ondre J. s’est produit lors de soirées open </w:t>
      </w:r>
      <w:proofErr w:type="spellStart"/>
      <w:r w:rsidRPr="007B7A2C">
        <w:t>mic</w:t>
      </w:r>
      <w:proofErr w:type="spellEnd"/>
      <w:r w:rsidRPr="007B7A2C">
        <w:t xml:space="preserve">, dans des églises, des clubs et lors de jam-sessions, et qu’il a noué des liens avec Gregory Porter, devenant ainsi un collaborateur incontournable du chanteur de jazz et de R&amp;B lauréat d’un Grammy pendant près d’une décennie. C’est également là qu’Ondre a rencontré Kennedy, une chanteuse et musicienne qui a grandi dans le Michigan et qui, comme Ondre, est venue seule à New York. </w:t>
      </w:r>
    </w:p>
    <w:p w14:paraId="38EB740C" w14:textId="77777777" w:rsidR="007B7A2C" w:rsidRDefault="007B7A2C" w:rsidP="007E5DB6">
      <w:pPr>
        <w:jc w:val="both"/>
      </w:pPr>
      <w:r w:rsidRPr="007B7A2C">
        <w:t xml:space="preserve">Kennedy, dont le parcours musical a débuté dans la petite église de son grand-père dans le Michigan, est devenue une figure incontournable de la scène musicale new-yorkaise. Elle a grandi en écoutant de la musique sans aucune limite. D’Anita Baker à Ella Fitzgerald, de Sade à Michael Jackson, de Dave Matthews à Prince, Kennedy a tout écouté et tout adopté. Depuis son arrivée sur la côte Est, elle a travaillé avec Dee </w:t>
      </w:r>
      <w:proofErr w:type="spellStart"/>
      <w:r w:rsidRPr="007B7A2C">
        <w:t>Dee</w:t>
      </w:r>
      <w:proofErr w:type="spellEnd"/>
      <w:r w:rsidRPr="007B7A2C">
        <w:t xml:space="preserve"> Bridgewater, Terri Lynn Carrington, Christian McBride, Jeff Tain Watts, James Genus, Nate Smith, entre autres — sa marque de fabrique : une voix de jazz puissante et pleine d’âme, alliant de grandes influences à un caractère qui lui est propre.</w:t>
      </w:r>
    </w:p>
    <w:p w14:paraId="7564A4E3" w14:textId="323BBDC1" w:rsidR="007B7A2C" w:rsidRPr="007B7A2C" w:rsidRDefault="007B7A2C" w:rsidP="007E5DB6">
      <w:pPr>
        <w:jc w:val="both"/>
      </w:pPr>
      <w:r w:rsidRPr="007B7A2C">
        <w:t>À New York, Kennedy s’est vu proposer une résidence et avait besoin d’un claviériste. Tous les musiciens étaient déjà pris, et celui qu’elle voulait vraiment n’était pas autorisé à entrer dans le club en raison d’une bagarre dans laquelle il avait été impliqué un an auparavant dans ce même établissement. Le seul claviériste sans engagement était Ondrej ! L’alchimie entre les deux était parfaite, le concert fut un immense succès et le groupe Kennedy Administration vit le jour. À peine le duo était-il devenu le chouchou du public qu’Ondrej reçut un appel de Gregory Porter lui proposant de rejoindre son groupe pour une tournée. Depuis, ils n’ont jamais cessé de se produire, d’écrire et de créer ensemble.</w:t>
      </w:r>
    </w:p>
    <w:p w14:paraId="31169C57" w14:textId="77777777" w:rsidR="007B7A2C" w:rsidRPr="007B7A2C" w:rsidRDefault="007B7A2C" w:rsidP="007E5DB6">
      <w:pPr>
        <w:jc w:val="both"/>
      </w:pPr>
      <w:r w:rsidRPr="007B7A2C">
        <w:t>C’est également à New York que leur groupe, Kennedy Administration, a pris son envol. Une résidence très appréciée de six ans au « Groove », un haut lieu de la musique live à Manhattan, où leurs sonorités funky, soul et pop les ont rendus incontournables et leur ont rapidement valu d’être considérés comme le nouveau groupe phare de la scène.</w:t>
      </w:r>
    </w:p>
    <w:p w14:paraId="4B788375" w14:textId="77777777" w:rsidR="007B7A2C" w:rsidRPr="007B7A2C" w:rsidRDefault="007B7A2C" w:rsidP="007E5DB6">
      <w:pPr>
        <w:jc w:val="both"/>
      </w:pPr>
      <w:r w:rsidRPr="007B7A2C">
        <w:t>Depuis 2015, le quintette a conquis les scènes d’Europe, d’Europe de l’Est, du Moyen-Orient et d’Asie, laissant une empreinte indélébile dans des salles prestigieuses. Ils se sont produits dans certains des plus grands festivals d’Europe et d’Asie (comme le Java Jazz Festival à Jakarta — un événement de trois jours ayant attiré 115 000 spectateurs au total) et ont assuré la première partie d’Elton John en 2018, parmi bien d’autres.</w:t>
      </w:r>
    </w:p>
    <w:p w14:paraId="6957EEC7" w14:textId="77777777" w:rsidR="007B7A2C" w:rsidRPr="007B7A2C" w:rsidRDefault="007B7A2C" w:rsidP="007E5DB6">
      <w:pPr>
        <w:jc w:val="both"/>
      </w:pPr>
    </w:p>
    <w:p w14:paraId="22986140" w14:textId="77777777" w:rsidR="007B7A2C" w:rsidRPr="007B7A2C" w:rsidRDefault="007B7A2C" w:rsidP="007E5DB6">
      <w:pPr>
        <w:jc w:val="both"/>
      </w:pPr>
      <w:r w:rsidRPr="007B7A2C">
        <w:lastRenderedPageBreak/>
        <w:t xml:space="preserve">Un premier album studio éponyme est sorti en 2017, suivi en 2023 de l’album « Second </w:t>
      </w:r>
      <w:proofErr w:type="spellStart"/>
      <w:r w:rsidRPr="007B7A2C">
        <w:t>Term</w:t>
      </w:r>
      <w:proofErr w:type="spellEnd"/>
      <w:r w:rsidRPr="007B7A2C">
        <w:t xml:space="preserve"> », avec la participation de Grégoire Maret, Keyon Harold, Paul Bollenback, Farrah Boule, </w:t>
      </w:r>
      <w:proofErr w:type="spellStart"/>
      <w:r w:rsidRPr="007B7A2C">
        <w:t>ILLspokin</w:t>
      </w:r>
      <w:proofErr w:type="spellEnd"/>
      <w:r w:rsidRPr="007B7A2C">
        <w:t>, Kyla Moschovic et Cassondra James Kellam. Tous deux publiés chez Leopard Records, ces albums regorgent de compositions originales. Le groupe travaille actuellement sur des remixes et compose de nouveaux morceaux en vue d’un enregistrement prévu pour 2024/2025.</w:t>
      </w:r>
    </w:p>
    <w:p w14:paraId="52B6E595" w14:textId="6A67C057" w:rsidR="00BE2758" w:rsidRDefault="007B7A2C" w:rsidP="007E5DB6">
      <w:pPr>
        <w:jc w:val="both"/>
      </w:pPr>
      <w:r w:rsidRPr="007B7A2C">
        <w:t>Assistez à n’importe quel concert de KENNEDY ADMINISTRATION et vous deviendrez fan pour la vie !</w:t>
      </w:r>
    </w:p>
    <w:sectPr w:rsidR="00BE275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2C"/>
    <w:rsid w:val="001F08F1"/>
    <w:rsid w:val="003A2C24"/>
    <w:rsid w:val="007B7A2C"/>
    <w:rsid w:val="007E5DB6"/>
    <w:rsid w:val="00BE2758"/>
    <w:rsid w:val="00CB57F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F9677"/>
  <w15:chartTrackingRefBased/>
  <w15:docId w15:val="{9616EBD8-65EC-4CD8-8597-4E6A6EA9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B7A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B7A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B7A2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B7A2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B7A2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B7A2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B7A2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B7A2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B7A2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7A2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B7A2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B7A2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B7A2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B7A2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B7A2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B7A2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B7A2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B7A2C"/>
    <w:rPr>
      <w:rFonts w:eastAsiaTheme="majorEastAsia" w:cstheme="majorBidi"/>
      <w:color w:val="272727" w:themeColor="text1" w:themeTint="D8"/>
    </w:rPr>
  </w:style>
  <w:style w:type="paragraph" w:styleId="Titre">
    <w:name w:val="Title"/>
    <w:basedOn w:val="Normal"/>
    <w:next w:val="Normal"/>
    <w:link w:val="TitreCar"/>
    <w:uiPriority w:val="10"/>
    <w:qFormat/>
    <w:rsid w:val="007B7A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B7A2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B7A2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B7A2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B7A2C"/>
    <w:pPr>
      <w:spacing w:before="160"/>
      <w:jc w:val="center"/>
    </w:pPr>
    <w:rPr>
      <w:i/>
      <w:iCs/>
      <w:color w:val="404040" w:themeColor="text1" w:themeTint="BF"/>
    </w:rPr>
  </w:style>
  <w:style w:type="character" w:customStyle="1" w:styleId="CitationCar">
    <w:name w:val="Citation Car"/>
    <w:basedOn w:val="Policepardfaut"/>
    <w:link w:val="Citation"/>
    <w:uiPriority w:val="29"/>
    <w:rsid w:val="007B7A2C"/>
    <w:rPr>
      <w:i/>
      <w:iCs/>
      <w:color w:val="404040" w:themeColor="text1" w:themeTint="BF"/>
    </w:rPr>
  </w:style>
  <w:style w:type="paragraph" w:styleId="Paragraphedeliste">
    <w:name w:val="List Paragraph"/>
    <w:basedOn w:val="Normal"/>
    <w:uiPriority w:val="34"/>
    <w:qFormat/>
    <w:rsid w:val="007B7A2C"/>
    <w:pPr>
      <w:ind w:left="720"/>
      <w:contextualSpacing/>
    </w:pPr>
  </w:style>
  <w:style w:type="character" w:styleId="Accentuationintense">
    <w:name w:val="Intense Emphasis"/>
    <w:basedOn w:val="Policepardfaut"/>
    <w:uiPriority w:val="21"/>
    <w:qFormat/>
    <w:rsid w:val="007B7A2C"/>
    <w:rPr>
      <w:i/>
      <w:iCs/>
      <w:color w:val="0F4761" w:themeColor="accent1" w:themeShade="BF"/>
    </w:rPr>
  </w:style>
  <w:style w:type="paragraph" w:styleId="Citationintense">
    <w:name w:val="Intense Quote"/>
    <w:basedOn w:val="Normal"/>
    <w:next w:val="Normal"/>
    <w:link w:val="CitationintenseCar"/>
    <w:uiPriority w:val="30"/>
    <w:qFormat/>
    <w:rsid w:val="007B7A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B7A2C"/>
    <w:rPr>
      <w:i/>
      <w:iCs/>
      <w:color w:val="0F4761" w:themeColor="accent1" w:themeShade="BF"/>
    </w:rPr>
  </w:style>
  <w:style w:type="character" w:styleId="Rfrenceintense">
    <w:name w:val="Intense Reference"/>
    <w:basedOn w:val="Policepardfaut"/>
    <w:uiPriority w:val="32"/>
    <w:qFormat/>
    <w:rsid w:val="007B7A2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2940</Characters>
  <Application>Microsoft Office Word</Application>
  <DocSecurity>0</DocSecurity>
  <Lines>24</Lines>
  <Paragraphs>6</Paragraphs>
  <ScaleCrop>false</ScaleCrop>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OSR Justine Ludi</dc:creator>
  <cp:keywords/>
  <dc:description/>
  <cp:lastModifiedBy>Baptiste Goudenege</cp:lastModifiedBy>
  <cp:revision>2</cp:revision>
  <dcterms:created xsi:type="dcterms:W3CDTF">2026-07-03T10:10:00Z</dcterms:created>
  <dcterms:modified xsi:type="dcterms:W3CDTF">2026-07-14T08:25:00Z</dcterms:modified>
</cp:coreProperties>
</file>