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799E6" w14:textId="77777777" w:rsidR="00962653" w:rsidRDefault="00962653" w:rsidP="00962653">
      <w:pPr>
        <w:pStyle w:val="Heading1"/>
        <w:contextualSpacing/>
      </w:pPr>
      <w:r>
        <w:t>DAVID FRAY</w:t>
      </w:r>
    </w:p>
    <w:p w14:paraId="5F47E6B1" w14:textId="77777777" w:rsidR="00962653" w:rsidRDefault="00962653" w:rsidP="00962653">
      <w:pPr>
        <w:pStyle w:val="Subtitle"/>
        <w:contextualSpacing/>
        <w:jc w:val="center"/>
      </w:pPr>
      <w:proofErr w:type="gramStart"/>
      <w:r>
        <w:t>piano</w:t>
      </w:r>
      <w:proofErr w:type="gramEnd"/>
    </w:p>
    <w:p w14:paraId="646A01D8" w14:textId="77777777" w:rsidR="00962653" w:rsidRDefault="00962653" w:rsidP="00962653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 w:cstheme="minorHAnsi"/>
        </w:rPr>
      </w:pPr>
    </w:p>
    <w:p w14:paraId="51D5AABD" w14:textId="77777777" w:rsidR="00962653" w:rsidRDefault="00962653" w:rsidP="00962653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David </w:t>
      </w:r>
      <w:proofErr w:type="spellStart"/>
      <w:r>
        <w:rPr>
          <w:rFonts w:eastAsia="Times New Roman" w:cstheme="minorHAnsi"/>
        </w:rPr>
        <w:t>Fray</w:t>
      </w:r>
      <w:proofErr w:type="spellEnd"/>
      <w:r>
        <w:rPr>
          <w:rFonts w:eastAsia="Times New Roman" w:cstheme="minorHAnsi"/>
        </w:rPr>
        <w:t xml:space="preserve"> est acclamé par la presse pour ses interprétations musicales de Bach à Boulez. Il joue dans les plus grandes salles du monde en récital, comme soliste et chambriste et collabore avec des orchestres de premier plan sous la baguette de chefs distingués comme Marin </w:t>
      </w:r>
      <w:proofErr w:type="spellStart"/>
      <w:r>
        <w:rPr>
          <w:rFonts w:eastAsia="Times New Roman" w:cstheme="minorHAnsi"/>
        </w:rPr>
        <w:t>Alsop</w:t>
      </w:r>
      <w:proofErr w:type="spellEnd"/>
      <w:r>
        <w:rPr>
          <w:rFonts w:eastAsia="Times New Roman" w:cstheme="minorHAnsi"/>
        </w:rPr>
        <w:t xml:space="preserve">, </w:t>
      </w:r>
      <w:proofErr w:type="spellStart"/>
      <w:r>
        <w:rPr>
          <w:rFonts w:eastAsia="Times New Roman" w:cstheme="minorHAnsi"/>
        </w:rPr>
        <w:t>Semyon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Bychkov</w:t>
      </w:r>
      <w:proofErr w:type="spellEnd"/>
      <w:r>
        <w:rPr>
          <w:rFonts w:eastAsia="Times New Roman" w:cstheme="minorHAnsi"/>
        </w:rPr>
        <w:t xml:space="preserve">, Andrey </w:t>
      </w:r>
      <w:proofErr w:type="spellStart"/>
      <w:r>
        <w:rPr>
          <w:rFonts w:eastAsia="Times New Roman" w:cstheme="minorHAnsi"/>
        </w:rPr>
        <w:t>Boreyko</w:t>
      </w:r>
      <w:proofErr w:type="spellEnd"/>
      <w:r>
        <w:rPr>
          <w:rFonts w:eastAsia="Times New Roman" w:cstheme="minorHAnsi"/>
        </w:rPr>
        <w:t xml:space="preserve">, Christoph </w:t>
      </w:r>
      <w:proofErr w:type="spellStart"/>
      <w:r>
        <w:rPr>
          <w:rFonts w:eastAsia="Times New Roman" w:cstheme="minorHAnsi"/>
        </w:rPr>
        <w:t>Eschenbach</w:t>
      </w:r>
      <w:proofErr w:type="spellEnd"/>
      <w:r>
        <w:rPr>
          <w:rFonts w:eastAsia="Times New Roman" w:cstheme="minorHAnsi"/>
        </w:rPr>
        <w:t xml:space="preserve">, Daniele Gatti, </w:t>
      </w:r>
      <w:proofErr w:type="spellStart"/>
      <w:r>
        <w:rPr>
          <w:rFonts w:eastAsia="Times New Roman" w:cstheme="minorHAnsi"/>
        </w:rPr>
        <w:t>Paavo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Järvi</w:t>
      </w:r>
      <w:proofErr w:type="spellEnd"/>
      <w:r>
        <w:rPr>
          <w:rFonts w:eastAsia="Times New Roman" w:cstheme="minorHAnsi"/>
        </w:rPr>
        <w:t xml:space="preserve">, Kurt </w:t>
      </w:r>
      <w:proofErr w:type="spellStart"/>
      <w:r>
        <w:rPr>
          <w:rFonts w:eastAsia="Times New Roman" w:cstheme="minorHAnsi"/>
        </w:rPr>
        <w:t>Masur</w:t>
      </w:r>
      <w:proofErr w:type="spellEnd"/>
      <w:r>
        <w:rPr>
          <w:rFonts w:eastAsia="Times New Roman" w:cstheme="minorHAnsi"/>
        </w:rPr>
        <w:t>, Riccardo Muti, Esa-</w:t>
      </w:r>
      <w:proofErr w:type="spellStart"/>
      <w:r>
        <w:rPr>
          <w:rFonts w:eastAsia="Times New Roman" w:cstheme="minorHAnsi"/>
        </w:rPr>
        <w:t>Pekka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Salonen</w:t>
      </w:r>
      <w:proofErr w:type="spellEnd"/>
      <w:r>
        <w:rPr>
          <w:rFonts w:eastAsia="Times New Roman" w:cstheme="minorHAnsi"/>
        </w:rPr>
        <w:t xml:space="preserve">, Michael Sanderling, Yannick </w:t>
      </w:r>
      <w:proofErr w:type="spellStart"/>
      <w:r>
        <w:rPr>
          <w:rFonts w:eastAsia="Times New Roman" w:cstheme="minorHAnsi"/>
        </w:rPr>
        <w:t>Nézet</w:t>
      </w:r>
      <w:proofErr w:type="spellEnd"/>
      <w:r>
        <w:rPr>
          <w:rFonts w:eastAsia="Times New Roman" w:cstheme="minorHAnsi"/>
        </w:rPr>
        <w:t xml:space="preserve">-Séguin et </w:t>
      </w:r>
      <w:proofErr w:type="spellStart"/>
      <w:r>
        <w:rPr>
          <w:rFonts w:eastAsia="Times New Roman" w:cstheme="minorHAnsi"/>
        </w:rPr>
        <w:t>Jaap</w:t>
      </w:r>
      <w:proofErr w:type="spellEnd"/>
      <w:r>
        <w:rPr>
          <w:rFonts w:eastAsia="Times New Roman" w:cstheme="minorHAnsi"/>
        </w:rPr>
        <w:t xml:space="preserve"> van </w:t>
      </w:r>
      <w:proofErr w:type="spellStart"/>
      <w:r>
        <w:rPr>
          <w:rFonts w:eastAsia="Times New Roman" w:cstheme="minorHAnsi"/>
        </w:rPr>
        <w:t>Zweden</w:t>
      </w:r>
      <w:proofErr w:type="spellEnd"/>
      <w:r>
        <w:rPr>
          <w:rFonts w:eastAsia="Times New Roman" w:cstheme="minorHAnsi"/>
        </w:rPr>
        <w:t xml:space="preserve">. Parmi ses engagements en Europe, citons entre autres ses concerts avec les formations suivantes : le </w:t>
      </w:r>
      <w:proofErr w:type="spellStart"/>
      <w:r>
        <w:rPr>
          <w:rFonts w:cstheme="minorHAnsi"/>
        </w:rPr>
        <w:t>Concertgebouw</w:t>
      </w:r>
      <w:proofErr w:type="spellEnd"/>
      <w:r>
        <w:rPr>
          <w:rFonts w:cstheme="minorHAnsi"/>
        </w:rPr>
        <w:t xml:space="preserve"> d’Amsterdam</w:t>
      </w:r>
      <w:r>
        <w:rPr>
          <w:rFonts w:eastAsia="Times New Roman" w:cstheme="minorHAnsi"/>
        </w:rPr>
        <w:t xml:space="preserve">, </w:t>
      </w:r>
      <w:r>
        <w:rPr>
          <w:rFonts w:cstheme="minorHAnsi"/>
        </w:rPr>
        <w:t>l'Orchestre de la Radio bavaroise</w:t>
      </w:r>
      <w:r>
        <w:rPr>
          <w:rFonts w:eastAsia="Times New Roman" w:cstheme="minorHAnsi"/>
        </w:rPr>
        <w:t xml:space="preserve">, </w:t>
      </w:r>
      <w:r>
        <w:rPr>
          <w:rFonts w:cstheme="minorHAnsi"/>
        </w:rPr>
        <w:t>l’Orchestre du Festival de Budapest</w:t>
      </w:r>
      <w:r>
        <w:rPr>
          <w:rFonts w:eastAsia="Times New Roman" w:cstheme="minorHAnsi"/>
        </w:rPr>
        <w:t xml:space="preserve">, le </w:t>
      </w:r>
      <w:proofErr w:type="spellStart"/>
      <w:r>
        <w:rPr>
          <w:rFonts w:eastAsia="Times New Roman" w:cstheme="minorHAnsi"/>
        </w:rPr>
        <w:t>Philharmonia</w:t>
      </w:r>
      <w:proofErr w:type="spellEnd"/>
      <w:r>
        <w:rPr>
          <w:rFonts w:eastAsia="Times New Roman" w:cstheme="minorHAnsi"/>
        </w:rPr>
        <w:t xml:space="preserve"> Orchestra, l’</w:t>
      </w:r>
      <w:proofErr w:type="spellStart"/>
      <w:r>
        <w:rPr>
          <w:rFonts w:eastAsia="Times New Roman" w:cstheme="minorHAnsi"/>
        </w:rPr>
        <w:t>Academy</w:t>
      </w:r>
      <w:proofErr w:type="spellEnd"/>
      <w:r>
        <w:rPr>
          <w:rFonts w:eastAsia="Times New Roman" w:cstheme="minorHAnsi"/>
        </w:rPr>
        <w:t xml:space="preserve"> of St. Martin in the Fields, </w:t>
      </w:r>
      <w:r>
        <w:rPr>
          <w:rFonts w:cstheme="minorHAnsi"/>
        </w:rPr>
        <w:t xml:space="preserve">l'Orchestre philharmonique de Londres, la Philharmonie de Dresde, la </w:t>
      </w:r>
      <w:r>
        <w:rPr>
          <w:rFonts w:eastAsia="Times New Roman" w:cstheme="minorHAnsi"/>
        </w:rPr>
        <w:t xml:space="preserve">Deutsche </w:t>
      </w:r>
      <w:proofErr w:type="spellStart"/>
      <w:r>
        <w:rPr>
          <w:rFonts w:eastAsia="Times New Roman" w:cstheme="minorHAnsi"/>
        </w:rPr>
        <w:t>Kammerphilharmonie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Bremen</w:t>
      </w:r>
      <w:proofErr w:type="spellEnd"/>
      <w:r>
        <w:rPr>
          <w:rFonts w:eastAsia="Times New Roman" w:cstheme="minorHAnsi"/>
        </w:rPr>
        <w:t xml:space="preserve">, le </w:t>
      </w:r>
      <w:proofErr w:type="spellStart"/>
      <w:r>
        <w:rPr>
          <w:rFonts w:eastAsia="Times New Roman" w:cstheme="minorHAnsi"/>
        </w:rPr>
        <w:t>Mozarteum</w:t>
      </w:r>
      <w:proofErr w:type="spellEnd"/>
      <w:r>
        <w:rPr>
          <w:rFonts w:eastAsia="Times New Roman" w:cstheme="minorHAnsi"/>
        </w:rPr>
        <w:t xml:space="preserve"> de Salzbourg, l’Orchestra </w:t>
      </w:r>
      <w:proofErr w:type="spellStart"/>
      <w:r>
        <w:rPr>
          <w:rFonts w:eastAsia="Times New Roman" w:cstheme="minorHAnsi"/>
        </w:rPr>
        <w:t>del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Teatro</w:t>
      </w:r>
      <w:proofErr w:type="spellEnd"/>
      <w:r>
        <w:rPr>
          <w:rFonts w:eastAsia="Times New Roman" w:cstheme="minorHAnsi"/>
        </w:rPr>
        <w:t xml:space="preserve"> alla Scala, l’Orchestre de Paris et l’Orchestre National de France. David </w:t>
      </w:r>
      <w:proofErr w:type="spellStart"/>
      <w:r>
        <w:rPr>
          <w:rFonts w:eastAsia="Times New Roman" w:cstheme="minorHAnsi"/>
        </w:rPr>
        <w:t>Fray</w:t>
      </w:r>
      <w:proofErr w:type="spellEnd"/>
      <w:r>
        <w:rPr>
          <w:rFonts w:eastAsia="Times New Roman" w:cstheme="minorHAnsi"/>
        </w:rPr>
        <w:t xml:space="preserve"> a fait ses débuts aux États-Unis en 2009 avec l’Orchestre de Cleveland, suivi de concerts avec </w:t>
      </w:r>
      <w:r>
        <w:rPr>
          <w:rFonts w:cstheme="minorHAnsi"/>
        </w:rPr>
        <w:t>l'Orchestre symphonique de Boston</w:t>
      </w:r>
      <w:r>
        <w:rPr>
          <w:rFonts w:eastAsia="Times New Roman" w:cstheme="minorHAnsi"/>
        </w:rPr>
        <w:t xml:space="preserve">, </w:t>
      </w:r>
      <w:r>
        <w:rPr>
          <w:rFonts w:cstheme="minorHAnsi"/>
        </w:rPr>
        <w:t xml:space="preserve">l'Orchestre symphonique de San Francisco, l’Orchestre philharmonique de New York, l’Orchestre symphonique de </w:t>
      </w:r>
      <w:r>
        <w:rPr>
          <w:rFonts w:eastAsia="Times New Roman" w:cstheme="minorHAnsi"/>
        </w:rPr>
        <w:t xml:space="preserve">Chicago et </w:t>
      </w:r>
      <w:r>
        <w:rPr>
          <w:rFonts w:cstheme="minorHAnsi"/>
        </w:rPr>
        <w:t>l'Orchestre philharmonique de Los Angeles</w:t>
      </w:r>
      <w:r>
        <w:rPr>
          <w:rFonts w:eastAsia="Times New Roman" w:cstheme="minorHAnsi"/>
        </w:rPr>
        <w:t xml:space="preserve">. </w:t>
      </w:r>
    </w:p>
    <w:p w14:paraId="0D03E463" w14:textId="77777777" w:rsidR="00962653" w:rsidRDefault="00962653" w:rsidP="00962653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 w:cstheme="minorHAnsi"/>
        </w:rPr>
      </w:pPr>
    </w:p>
    <w:p w14:paraId="695D67A1" w14:textId="77777777" w:rsidR="00962653" w:rsidRDefault="00962653" w:rsidP="00962653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En récital, il se produit sur plusieurs scènes prestigieuses, telles que le Théâtre des Champs-Elysées, le </w:t>
      </w:r>
      <w:proofErr w:type="spellStart"/>
      <w:r>
        <w:rPr>
          <w:rFonts w:eastAsia="Times New Roman" w:cstheme="minorHAnsi"/>
        </w:rPr>
        <w:t>Wigmore</w:t>
      </w:r>
      <w:proofErr w:type="spellEnd"/>
      <w:r>
        <w:rPr>
          <w:rFonts w:eastAsia="Times New Roman" w:cstheme="minorHAnsi"/>
        </w:rPr>
        <w:t xml:space="preserve"> Hall, le Carnegie Hall, le Lincoln Center, le </w:t>
      </w:r>
      <w:proofErr w:type="spellStart"/>
      <w:r>
        <w:rPr>
          <w:rFonts w:eastAsia="Times New Roman" w:cstheme="minorHAnsi"/>
        </w:rPr>
        <w:t>Konzerthaus</w:t>
      </w:r>
      <w:proofErr w:type="spellEnd"/>
      <w:r>
        <w:rPr>
          <w:rFonts w:eastAsia="Times New Roman" w:cstheme="minorHAnsi"/>
        </w:rPr>
        <w:t xml:space="preserve"> de Vienne et le </w:t>
      </w:r>
      <w:proofErr w:type="spellStart"/>
      <w:r>
        <w:rPr>
          <w:rFonts w:eastAsia="Times New Roman" w:cstheme="minorHAnsi"/>
        </w:rPr>
        <w:t>Mozarteum</w:t>
      </w:r>
      <w:proofErr w:type="spellEnd"/>
      <w:r>
        <w:rPr>
          <w:rFonts w:eastAsia="Times New Roman" w:cstheme="minorHAnsi"/>
        </w:rPr>
        <w:t xml:space="preserve"> de Salzbourg.</w:t>
      </w:r>
    </w:p>
    <w:p w14:paraId="3F5D7822" w14:textId="77777777" w:rsidR="00962653" w:rsidRDefault="00962653" w:rsidP="00962653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Cette saison 2021-2022, David </w:t>
      </w:r>
      <w:proofErr w:type="spellStart"/>
      <w:r>
        <w:rPr>
          <w:rFonts w:eastAsia="Times New Roman" w:cstheme="minorHAnsi"/>
        </w:rPr>
        <w:t>Fray</w:t>
      </w:r>
      <w:proofErr w:type="spellEnd"/>
      <w:r>
        <w:rPr>
          <w:rFonts w:eastAsia="Times New Roman" w:cstheme="minorHAnsi"/>
        </w:rPr>
        <w:t xml:space="preserve"> retrouve l’Orchestre de la Suisse Romande, le Franz Liszt </w:t>
      </w:r>
      <w:proofErr w:type="spellStart"/>
      <w:r>
        <w:rPr>
          <w:rFonts w:eastAsia="Times New Roman" w:cstheme="minorHAnsi"/>
        </w:rPr>
        <w:t>Chamber</w:t>
      </w:r>
      <w:proofErr w:type="spellEnd"/>
      <w:r>
        <w:rPr>
          <w:rFonts w:eastAsia="Times New Roman" w:cstheme="minorHAnsi"/>
        </w:rPr>
        <w:t xml:space="preserve"> Orchestra, l’Orchestre national du Capitole de Toulouse et l’Orchestre philharmonique de Monte-Carlo où il accompagne Cecilia Bartoli dans un programme Mozart. En compagnie du baryton Peter Mattei, il interprète le </w:t>
      </w:r>
      <w:proofErr w:type="spellStart"/>
      <w:r>
        <w:rPr>
          <w:rFonts w:eastAsia="Times New Roman" w:cstheme="minorHAnsi"/>
          <w:i/>
        </w:rPr>
        <w:t>Winterreise</w:t>
      </w:r>
      <w:proofErr w:type="spellEnd"/>
      <w:r>
        <w:rPr>
          <w:rFonts w:eastAsia="Times New Roman" w:cstheme="minorHAnsi"/>
        </w:rPr>
        <w:t xml:space="preserve"> de Schubert à l’Opéra de Francfort, et au Festival de musique de Turku en Finlande et avec Fatma Saïd, il donne un récital exceptionnel à la </w:t>
      </w:r>
      <w:proofErr w:type="gramStart"/>
      <w:r>
        <w:rPr>
          <w:rFonts w:eastAsia="Times New Roman" w:cstheme="minorHAnsi"/>
        </w:rPr>
        <w:t>Tour</w:t>
      </w:r>
      <w:proofErr w:type="gramEnd"/>
      <w:r>
        <w:rPr>
          <w:rFonts w:eastAsia="Times New Roman" w:cstheme="minorHAnsi"/>
        </w:rPr>
        <w:t xml:space="preserve"> Eiffel. Il poursuit sa collaboration avec le chorégraphe John Neumeier et sa compagnie </w:t>
      </w:r>
      <w:proofErr w:type="spellStart"/>
      <w:r>
        <w:rPr>
          <w:rFonts w:eastAsia="Times New Roman" w:cstheme="minorHAnsi"/>
        </w:rPr>
        <w:t>Hamburg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Ballett</w:t>
      </w:r>
      <w:proofErr w:type="spellEnd"/>
      <w:r>
        <w:rPr>
          <w:rFonts w:eastAsia="Times New Roman" w:cstheme="minorHAnsi"/>
        </w:rPr>
        <w:t xml:space="preserve"> en jouant la musique de Schubert dans son dernier ballet </w:t>
      </w:r>
      <w:proofErr w:type="spellStart"/>
      <w:r>
        <w:rPr>
          <w:rFonts w:eastAsia="Times New Roman" w:cstheme="minorHAnsi"/>
          <w:i/>
          <w:iCs/>
        </w:rPr>
        <w:t>Ghost</w:t>
      </w:r>
      <w:proofErr w:type="spellEnd"/>
      <w:r>
        <w:rPr>
          <w:rFonts w:eastAsia="Times New Roman" w:cstheme="minorHAnsi"/>
          <w:i/>
          <w:iCs/>
        </w:rPr>
        <w:t xml:space="preserve"> Light</w:t>
      </w:r>
      <w:r>
        <w:rPr>
          <w:rFonts w:eastAsia="Times New Roman" w:cstheme="minorHAnsi"/>
        </w:rPr>
        <w:t>, sur le thème de la distanciation sociale à l’ère du Coronavirus. Parmi les autres points forts de la saison, citons sa participation au Gulbenkian Festival de Lisbonne (</w:t>
      </w:r>
      <w:r>
        <w:rPr>
          <w:rFonts w:eastAsia="Times New Roman" w:cstheme="minorHAnsi"/>
          <w:i/>
          <w:iCs/>
        </w:rPr>
        <w:t>Variations Goldberg</w:t>
      </w:r>
      <w:r>
        <w:rPr>
          <w:rFonts w:eastAsia="Times New Roman" w:cstheme="minorHAnsi"/>
        </w:rPr>
        <w:t xml:space="preserve"> de Bach), au </w:t>
      </w:r>
      <w:proofErr w:type="spellStart"/>
      <w:r>
        <w:rPr>
          <w:rFonts w:eastAsia="Times New Roman" w:cstheme="minorHAnsi"/>
        </w:rPr>
        <w:t>Firkusny</w:t>
      </w:r>
      <w:proofErr w:type="spellEnd"/>
      <w:r>
        <w:rPr>
          <w:rFonts w:eastAsia="Times New Roman" w:cstheme="minorHAnsi"/>
        </w:rPr>
        <w:t xml:space="preserve"> Festival de Prague ainsi qu’une tournée de récitals en Asie au printemps 2022. </w:t>
      </w:r>
    </w:p>
    <w:p w14:paraId="7FD698B9" w14:textId="77777777" w:rsidR="00962653" w:rsidRDefault="00962653" w:rsidP="00962653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 w:cstheme="minorHAnsi"/>
        </w:rPr>
      </w:pPr>
    </w:p>
    <w:p w14:paraId="66ADF262" w14:textId="77777777" w:rsidR="00962653" w:rsidRDefault="00962653" w:rsidP="00962653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David </w:t>
      </w:r>
      <w:proofErr w:type="spellStart"/>
      <w:r>
        <w:rPr>
          <w:rFonts w:eastAsia="Times New Roman" w:cstheme="minorHAnsi"/>
        </w:rPr>
        <w:t>Fray</w:t>
      </w:r>
      <w:proofErr w:type="spellEnd"/>
      <w:r>
        <w:rPr>
          <w:rFonts w:eastAsia="Times New Roman" w:cstheme="minorHAnsi"/>
        </w:rPr>
        <w:t xml:space="preserve"> est un artiste exclusif Warner. Son premier enregistrement, consacré à Bach et Boulez, lui a valu les plus prestigieuses distinctions, de même que son enregistrement des concertos de Bach avec la Deutsche </w:t>
      </w:r>
      <w:proofErr w:type="spellStart"/>
      <w:r>
        <w:rPr>
          <w:rFonts w:eastAsia="Times New Roman" w:cstheme="minorHAnsi"/>
        </w:rPr>
        <w:t>Kammerphilharmonie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Bremen</w:t>
      </w:r>
      <w:proofErr w:type="spellEnd"/>
      <w:r>
        <w:rPr>
          <w:rFonts w:eastAsia="Times New Roman" w:cstheme="minorHAnsi"/>
        </w:rPr>
        <w:t xml:space="preserve"> et son récital Schubert. Paraissent ensuite les Concertos de Mozart avec le </w:t>
      </w:r>
      <w:proofErr w:type="spellStart"/>
      <w:r>
        <w:rPr>
          <w:rFonts w:eastAsia="Times New Roman" w:cstheme="minorHAnsi"/>
        </w:rPr>
        <w:t>Philharmonia</w:t>
      </w:r>
      <w:proofErr w:type="spellEnd"/>
      <w:r>
        <w:rPr>
          <w:rFonts w:eastAsia="Times New Roman" w:cstheme="minorHAnsi"/>
        </w:rPr>
        <w:t xml:space="preserve"> et </w:t>
      </w:r>
      <w:proofErr w:type="spellStart"/>
      <w:r>
        <w:rPr>
          <w:rFonts w:eastAsia="Times New Roman" w:cstheme="minorHAnsi"/>
        </w:rPr>
        <w:t>Jaap</w:t>
      </w:r>
      <w:proofErr w:type="spellEnd"/>
      <w:r>
        <w:rPr>
          <w:rFonts w:eastAsia="Times New Roman" w:cstheme="minorHAnsi"/>
        </w:rPr>
        <w:t xml:space="preserve"> van </w:t>
      </w:r>
      <w:proofErr w:type="spellStart"/>
      <w:r>
        <w:rPr>
          <w:rFonts w:eastAsia="Times New Roman" w:cstheme="minorHAnsi"/>
        </w:rPr>
        <w:t>Zweden</w:t>
      </w:r>
      <w:proofErr w:type="spellEnd"/>
      <w:r>
        <w:rPr>
          <w:rFonts w:eastAsia="Times New Roman" w:cstheme="minorHAnsi"/>
        </w:rPr>
        <w:t xml:space="preserve">, un récital Bach, un récital Schubert (mars 2015), un récital Chopin (janvier 2017), puis les Concertos pour 2, 3 et 4 pianos de Bach avec l’Orchestre national du Capitole de Toulouse et Jacques Rouvier, Emmanuel </w:t>
      </w:r>
      <w:proofErr w:type="spellStart"/>
      <w:r>
        <w:rPr>
          <w:rFonts w:eastAsia="Times New Roman" w:cstheme="minorHAnsi"/>
        </w:rPr>
        <w:t>Christien</w:t>
      </w:r>
      <w:proofErr w:type="spellEnd"/>
      <w:r>
        <w:rPr>
          <w:rFonts w:eastAsia="Times New Roman" w:cstheme="minorHAnsi"/>
        </w:rPr>
        <w:t xml:space="preserve"> et Audrey Vigoureux (novembre 2018) et les sonates pour violon et piano de Bach avec Renaud Capuçon (mars 2019). Prochaine parution : les </w:t>
      </w:r>
      <w:r>
        <w:rPr>
          <w:rFonts w:eastAsia="Times New Roman" w:cstheme="minorHAnsi"/>
          <w:i/>
          <w:iCs/>
        </w:rPr>
        <w:t>Variations Goldberg</w:t>
      </w:r>
      <w:r>
        <w:rPr>
          <w:rFonts w:eastAsia="Times New Roman" w:cstheme="minorHAnsi"/>
        </w:rPr>
        <w:t xml:space="preserve"> de Bach. Le réalisateur Bruno </w:t>
      </w:r>
      <w:proofErr w:type="spellStart"/>
      <w:r>
        <w:rPr>
          <w:rFonts w:eastAsia="Times New Roman" w:cstheme="minorHAnsi"/>
        </w:rPr>
        <w:t>Monsaingeon</w:t>
      </w:r>
      <w:proofErr w:type="spellEnd"/>
      <w:r>
        <w:rPr>
          <w:rFonts w:eastAsia="Times New Roman" w:cstheme="minorHAnsi"/>
        </w:rPr>
        <w:t xml:space="preserve"> lui consacre deux films, le premier dédié aux concertos de Bach et le second à deux concertos de Mozart, diffusés sur Arte et Mezzo. </w:t>
      </w:r>
    </w:p>
    <w:p w14:paraId="3A387923" w14:textId="77777777" w:rsidR="00962653" w:rsidRDefault="00962653" w:rsidP="00962653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 w:cstheme="minorHAnsi"/>
        </w:rPr>
      </w:pPr>
    </w:p>
    <w:p w14:paraId="238BFDE5" w14:textId="77777777" w:rsidR="00962653" w:rsidRDefault="00962653" w:rsidP="00962653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David </w:t>
      </w:r>
      <w:proofErr w:type="spellStart"/>
      <w:r>
        <w:rPr>
          <w:rFonts w:eastAsia="Times New Roman" w:cstheme="minorHAnsi"/>
        </w:rPr>
        <w:t>Fray</w:t>
      </w:r>
      <w:proofErr w:type="spellEnd"/>
      <w:r>
        <w:rPr>
          <w:rFonts w:eastAsia="Times New Roman" w:cstheme="minorHAnsi"/>
        </w:rPr>
        <w:t xml:space="preserve"> vient de fonder le Festival « L’Offrande Musicale », qui se tiendra en été dans les Hautes Pyrénées et dont il est directeur artistique.</w:t>
      </w:r>
    </w:p>
    <w:p w14:paraId="4C980D49" w14:textId="77777777" w:rsidR="00962653" w:rsidRDefault="00962653" w:rsidP="00962653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 w:cstheme="minorHAnsi"/>
        </w:rPr>
      </w:pPr>
    </w:p>
    <w:p w14:paraId="00429439" w14:textId="77777777" w:rsidR="00962653" w:rsidRDefault="00962653" w:rsidP="00962653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lastRenderedPageBreak/>
        <w:t xml:space="preserve">David </w:t>
      </w:r>
      <w:proofErr w:type="spellStart"/>
      <w:r>
        <w:rPr>
          <w:rFonts w:eastAsia="Times New Roman" w:cstheme="minorHAnsi"/>
        </w:rPr>
        <w:t>Fray</w:t>
      </w:r>
      <w:proofErr w:type="spellEnd"/>
      <w:r>
        <w:rPr>
          <w:rFonts w:eastAsia="Times New Roman" w:cstheme="minorHAnsi"/>
        </w:rPr>
        <w:t xml:space="preserve"> détient de multiples récompenses, dont le prix Opus </w:t>
      </w:r>
      <w:proofErr w:type="spellStart"/>
      <w:r>
        <w:rPr>
          <w:rFonts w:eastAsia="Times New Roman" w:cstheme="minorHAnsi"/>
        </w:rPr>
        <w:t>Klassik</w:t>
      </w:r>
      <w:proofErr w:type="spellEnd"/>
      <w:r>
        <w:rPr>
          <w:rFonts w:eastAsia="Times New Roman" w:cstheme="minorHAnsi"/>
        </w:rPr>
        <w:t xml:space="preserve"> dans la catégorie "concert le plus innovant de l'année" (2020), le prix allemand Echo </w:t>
      </w:r>
      <w:proofErr w:type="spellStart"/>
      <w:r>
        <w:rPr>
          <w:rFonts w:eastAsia="Times New Roman" w:cstheme="minorHAnsi"/>
        </w:rPr>
        <w:t>Klassik</w:t>
      </w:r>
      <w:proofErr w:type="spellEnd"/>
      <w:r>
        <w:rPr>
          <w:rFonts w:eastAsia="Times New Roman" w:cstheme="minorHAnsi"/>
        </w:rPr>
        <w:t xml:space="preserve"> pour l'instrumentaliste de l'année et le Prix Young Talent </w:t>
      </w:r>
      <w:r w:rsidRPr="001378CC">
        <w:rPr>
          <w:rFonts w:eastAsia="Times New Roman" w:cstheme="minorHAnsi"/>
        </w:rPr>
        <w:t>du Ruhr Piano Festival</w:t>
      </w:r>
      <w:r>
        <w:rPr>
          <w:rFonts w:eastAsia="Times New Roman" w:cstheme="minorHAnsi"/>
        </w:rPr>
        <w:t>. En 2008, il a été nommé Meilleure révélation de l'année par le BBC Music Magazine. Au Concours international de musique de Montréal 2004, il a reçu le deuxième Grand prix et le prix pour la Meilleure interprétation d'une œuvre canadienne.</w:t>
      </w:r>
    </w:p>
    <w:p w14:paraId="153CF500" w14:textId="77777777" w:rsidR="00962653" w:rsidRDefault="00962653" w:rsidP="00962653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 w:cstheme="minorHAnsi"/>
        </w:rPr>
      </w:pPr>
    </w:p>
    <w:p w14:paraId="5E8FAD82" w14:textId="77777777" w:rsidR="00962653" w:rsidRDefault="00962653" w:rsidP="00962653">
      <w:pPr>
        <w:shd w:val="clear" w:color="auto" w:fill="FFFFFF"/>
        <w:spacing w:before="100" w:beforeAutospacing="1" w:after="100" w:afterAutospacing="1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David </w:t>
      </w:r>
      <w:proofErr w:type="spellStart"/>
      <w:r>
        <w:rPr>
          <w:rFonts w:eastAsia="Times New Roman" w:cstheme="minorHAnsi"/>
        </w:rPr>
        <w:t>Fray</w:t>
      </w:r>
      <w:proofErr w:type="spellEnd"/>
      <w:r>
        <w:rPr>
          <w:rFonts w:eastAsia="Times New Roman" w:cstheme="minorHAnsi"/>
        </w:rPr>
        <w:t xml:space="preserve"> a commencé à prendre des leçons de piano à l'âge de 4 ans. Il a approfondi ses études avec Jacques Rouvier au Conservatoire national supérieur de Musique de Paris.</w:t>
      </w:r>
    </w:p>
    <w:p w14:paraId="43886489" w14:textId="77777777" w:rsidR="002F0FCD" w:rsidRDefault="002F0FCD"/>
    <w:sectPr w:rsidR="002F0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splace Serif">
    <w:altName w:val="Calibri"/>
    <w:panose1 w:val="000005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T Eesti Pro Display Bold">
    <w:altName w:val="Calibri"/>
    <w:panose1 w:val="000008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653"/>
    <w:rsid w:val="002F0FCD"/>
    <w:rsid w:val="00597D87"/>
    <w:rsid w:val="0096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E0F56"/>
  <w15:chartTrackingRefBased/>
  <w15:docId w15:val="{CB3ED64B-D5EF-4ECA-A4FA-1CD45846F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2653"/>
  </w:style>
  <w:style w:type="paragraph" w:styleId="Heading1">
    <w:name w:val="heading 1"/>
    <w:basedOn w:val="Normal"/>
    <w:next w:val="Normal"/>
    <w:link w:val="Heading1Char"/>
    <w:uiPriority w:val="9"/>
    <w:qFormat/>
    <w:rsid w:val="00962653"/>
    <w:pPr>
      <w:keepNext/>
      <w:keepLines/>
      <w:spacing w:before="240" w:after="0"/>
      <w:jc w:val="center"/>
      <w:outlineLvl w:val="0"/>
    </w:pPr>
    <w:rPr>
      <w:rFonts w:ascii="Displace Serif" w:eastAsiaTheme="majorEastAsia" w:hAnsi="Displace Serif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653"/>
    <w:rPr>
      <w:rFonts w:ascii="Displace Serif" w:eastAsiaTheme="majorEastAsia" w:hAnsi="Displace Serif" w:cstheme="majorBidi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653"/>
    <w:pPr>
      <w:numPr>
        <w:ilvl w:val="1"/>
      </w:numPr>
    </w:pPr>
    <w:rPr>
      <w:rFonts w:ascii="GT Eesti Pro Display Bold" w:hAnsi="GT Eesti Pro Display Bold"/>
      <w:color w:val="000000" w:themeColor="tex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62653"/>
    <w:rPr>
      <w:rFonts w:ascii="GT Eesti Pro Display Bold" w:hAnsi="GT Eesti Pro Display Bold"/>
      <w:color w:val="000000" w:themeColor="text1"/>
      <w:spacing w:val="15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3517</Characters>
  <Application>Microsoft Office Word</Application>
  <DocSecurity>0</DocSecurity>
  <Lines>29</Lines>
  <Paragraphs>8</Paragraphs>
  <ScaleCrop>false</ScaleCrop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OSR Carolyn Polhill</dc:creator>
  <cp:keywords/>
  <dc:description/>
  <cp:lastModifiedBy>OSR Carolyn Polhill</cp:lastModifiedBy>
  <cp:revision>1</cp:revision>
  <dcterms:created xsi:type="dcterms:W3CDTF">2021-09-05T19:06:00Z</dcterms:created>
  <dcterms:modified xsi:type="dcterms:W3CDTF">2021-09-05T19:07:00Z</dcterms:modified>
</cp:coreProperties>
</file>